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Regulamin </w:t>
      </w:r>
    </w:p>
    <w:p>
      <w:pPr>
        <w:pStyle w:val="Normal"/>
        <w:bidi w:val="0"/>
        <w:spacing w:lineRule="auto" w:line="36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V Gminnego Konkursu Piosenki Angielskiej „Everybody can sing”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Organizator: 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Szkoła Podstawowa im. Stanisława Staszica w Tuchowie.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eastAsia="Batang;바탕" w:cs="Times New Roman"/>
          <w:i w:val="false"/>
          <w:i w:val="false"/>
          <w:iCs w:val="false"/>
          <w:sz w:val="24"/>
          <w:szCs w:val="24"/>
          <w:lang w:val="pl-PL"/>
        </w:rPr>
      </w:pPr>
      <w:r>
        <w:rPr>
          <w:rFonts w:eastAsia="Batang;바탕" w:cs="Times New Roman" w:ascii="Times New Roman" w:hAnsi="Times New Roman"/>
          <w:i w:val="false"/>
          <w:iCs w:val="false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eastAsia="Batang;바탕" w:cs="Times New Roman"/>
          <w:b w:val="false"/>
          <w:b w:val="false"/>
          <w:bCs w:val="false"/>
          <w:i w:val="false"/>
          <w:i w:val="false"/>
          <w:iCs w:val="false"/>
          <w:color w:val="00000A"/>
          <w:sz w:val="24"/>
          <w:szCs w:val="24"/>
          <w:u w:val="single"/>
        </w:rPr>
      </w:pPr>
      <w:r>
        <w:rPr>
          <w:rFonts w:eastAsia="Batang;바탕" w:cs="Times New Roman" w:ascii="Times New Roman" w:hAnsi="Times New Roman"/>
          <w:b w:val="false"/>
          <w:bCs w:val="false"/>
          <w:i w:val="false"/>
          <w:iCs w:val="false"/>
          <w:color w:val="00000A"/>
          <w:sz w:val="24"/>
          <w:szCs w:val="24"/>
          <w:u w:val="single"/>
        </w:rPr>
        <w:t xml:space="preserve">Cele konkursu: 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eastAsia="Batang;바탕" w:cs="Times New Roman" w:ascii="Times New Roman" w:hAnsi="Times New Roman"/>
          <w:i w:val="false"/>
          <w:iCs w:val="false"/>
          <w:color w:val="00000A"/>
          <w:sz w:val="24"/>
          <w:szCs w:val="24"/>
        </w:rPr>
        <w:t>- Kształcenie wymowy oraz wzbudzanie zainteresowania nauką języka angi</w:t>
      </w:r>
      <w:r>
        <w:rPr>
          <w:rFonts w:eastAsia="Batang;바탕" w:cs="Times New Roman" w:ascii="Times New Roman" w:hAnsi="Times New Roman"/>
          <w:color w:val="00000A"/>
          <w:sz w:val="24"/>
          <w:szCs w:val="24"/>
        </w:rPr>
        <w:t>elskiego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eastAsia="Batang;바탕" w:cs="Times New Roman"/>
          <w:color w:val="00000A"/>
          <w:sz w:val="24"/>
          <w:szCs w:val="24"/>
        </w:rPr>
      </w:pPr>
      <w:r>
        <w:rPr>
          <w:rFonts w:eastAsia="Batang;바탕" w:cs="Times New Roman" w:ascii="Times New Roman" w:hAnsi="Times New Roman"/>
          <w:color w:val="00000A"/>
          <w:sz w:val="24"/>
          <w:szCs w:val="24"/>
        </w:rPr>
        <w:t>- Rozwijanie słownictwa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eastAsia="Batang;바탕" w:cs="Times New Roman"/>
          <w:i w:val="false"/>
          <w:i w:val="false"/>
          <w:iCs w:val="false"/>
          <w:color w:val="00000A"/>
          <w:sz w:val="24"/>
          <w:szCs w:val="24"/>
          <w:lang w:val="pl-PL"/>
        </w:rPr>
      </w:pPr>
      <w:r>
        <w:rPr>
          <w:rFonts w:eastAsia="Batang;바탕" w:cs="Times New Roman" w:ascii="Times New Roman" w:hAnsi="Times New Roman"/>
          <w:i w:val="false"/>
          <w:iCs w:val="false"/>
          <w:color w:val="00000A"/>
          <w:sz w:val="24"/>
          <w:szCs w:val="24"/>
          <w:lang w:val="pl-PL"/>
        </w:rPr>
        <w:t>- Propagowanie śpiewu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eastAsia="Batang;바탕" w:cs="Times New Roman"/>
          <w:i w:val="false"/>
          <w:i w:val="false"/>
          <w:iCs w:val="false"/>
          <w:color w:val="00000A"/>
          <w:sz w:val="24"/>
          <w:szCs w:val="24"/>
          <w:lang w:val="pl-PL"/>
        </w:rPr>
      </w:pPr>
      <w:r>
        <w:rPr>
          <w:rFonts w:eastAsia="Batang;바탕" w:cs="Times New Roman" w:ascii="Times New Roman" w:hAnsi="Times New Roman"/>
          <w:i w:val="false"/>
          <w:iCs w:val="false"/>
          <w:color w:val="00000A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eastAsia="Batang;바탕" w:cs="Times New Roman"/>
          <w:i w:val="false"/>
          <w:i w:val="false"/>
          <w:iCs w:val="false"/>
          <w:color w:val="00000A"/>
          <w:sz w:val="24"/>
          <w:szCs w:val="24"/>
          <w:u w:val="single"/>
          <w:lang w:val="pl-PL"/>
        </w:rPr>
      </w:pPr>
      <w:r>
        <w:rPr>
          <w:rFonts w:eastAsia="Batang;바탕" w:cs="Times New Roman" w:ascii="Times New Roman" w:hAnsi="Times New Roman"/>
          <w:i w:val="false"/>
          <w:iCs w:val="false"/>
          <w:color w:val="00000A"/>
          <w:sz w:val="24"/>
          <w:szCs w:val="24"/>
          <w:u w:val="single"/>
          <w:lang w:val="pl-PL"/>
        </w:rPr>
        <w:t>Udział w konkursie: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eastAsia="Batang;바탕" w:cs="Times New Roman"/>
          <w:i w:val="false"/>
          <w:i w:val="false"/>
          <w:iCs w:val="false"/>
          <w:color w:val="00000A"/>
          <w:sz w:val="24"/>
          <w:szCs w:val="24"/>
          <w:lang w:val="pl-PL"/>
        </w:rPr>
      </w:pPr>
      <w:r>
        <w:rPr>
          <w:rFonts w:eastAsia="Batang;바탕" w:cs="Times New Roman" w:ascii="Times New Roman" w:hAnsi="Times New Roman"/>
          <w:i w:val="false"/>
          <w:iCs w:val="false"/>
          <w:color w:val="00000A"/>
          <w:sz w:val="24"/>
          <w:szCs w:val="24"/>
          <w:lang w:val="pl-PL"/>
        </w:rPr>
        <w:t>- Konkurs adresowany jest do uczniów szkół podstawowych z gminy Tuchów. W konkursie biorą udział soliści. Dopuszcza się możliwość gry na instrumencie lub akompaniament osoby trzeciej.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eastAsia="Batang;바탕" w:cs="Times New Roman"/>
          <w:i w:val="false"/>
          <w:i w:val="false"/>
          <w:iCs w:val="false"/>
          <w:color w:val="00000A"/>
          <w:sz w:val="24"/>
          <w:szCs w:val="24"/>
          <w:lang w:val="pl-PL"/>
        </w:rPr>
      </w:pPr>
      <w:r>
        <w:rPr>
          <w:rFonts w:eastAsia="Batang;바탕" w:cs="Times New Roman" w:ascii="Times New Roman" w:hAnsi="Times New Roman"/>
          <w:i w:val="false"/>
          <w:iCs w:val="false"/>
          <w:color w:val="00000A"/>
          <w:sz w:val="24"/>
          <w:szCs w:val="24"/>
          <w:lang w:val="pl-PL"/>
        </w:rPr>
        <w:t>Konkurs będzie przeprowadzony w 2 kategoriach wiekowych: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klasy 1-4, 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eastAsia="Batang;바탕" w:cs="Times New Roman" w:ascii="Times New Roman" w:hAnsi="Times New Roman"/>
          <w:i w:val="false"/>
          <w:iCs w:val="false"/>
          <w:sz w:val="24"/>
          <w:szCs w:val="24"/>
          <w:lang w:val="pl-PL"/>
        </w:rPr>
        <w:t xml:space="preserve">- klasy </w:t>
      </w:r>
      <w:r>
        <w:rPr>
          <w:rFonts w:eastAsia="Batang;바탕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pl-PL"/>
        </w:rPr>
        <w:t>5</w:t>
      </w:r>
      <w:r>
        <w:rPr>
          <w:rFonts w:eastAsia="Batang;바탕" w:cs="Times New Roman" w:ascii="Times New Roman" w:hAnsi="Times New Roman"/>
          <w:i w:val="false"/>
          <w:iCs w:val="false"/>
          <w:sz w:val="24"/>
          <w:szCs w:val="24"/>
          <w:lang w:val="pl-PL"/>
        </w:rPr>
        <w:t>-8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eastAsia="Batang;바탕" w:cs="Times New Roman"/>
          <w:i w:val="false"/>
          <w:i w:val="false"/>
          <w:iCs w:val="false"/>
          <w:sz w:val="24"/>
          <w:szCs w:val="24"/>
          <w:lang w:val="pl-PL"/>
        </w:rPr>
      </w:pPr>
      <w:r>
        <w:rPr>
          <w:rFonts w:eastAsia="Batang;바탕" w:cs="Times New Roman" w:ascii="Times New Roman" w:hAnsi="Times New Roman"/>
          <w:i w:val="false"/>
          <w:iCs w:val="false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eastAsia="Batang;바탕" w:cs="Times New Roman"/>
          <w:i w:val="false"/>
          <w:i w:val="false"/>
          <w:iCs w:val="false"/>
          <w:sz w:val="24"/>
          <w:szCs w:val="24"/>
          <w:u w:val="single"/>
          <w:lang w:val="pl-PL"/>
        </w:rPr>
      </w:pPr>
      <w:r>
        <w:rPr>
          <w:rFonts w:eastAsia="Batang;바탕" w:cs="Times New Roman" w:ascii="Times New Roman" w:hAnsi="Times New Roman"/>
          <w:i w:val="false"/>
          <w:iCs w:val="false"/>
          <w:sz w:val="24"/>
          <w:szCs w:val="24"/>
          <w:u w:val="single"/>
          <w:lang w:val="pl-PL"/>
        </w:rPr>
        <w:t>Etap pierwszy: eliminacje do etapu gminnego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eastAsia="Batang;바탕" w:cs="Times New Roman" w:ascii="Times New Roman" w:hAnsi="Times New Roman"/>
          <w:i w:val="false"/>
          <w:iCs w:val="false"/>
          <w:sz w:val="24"/>
          <w:szCs w:val="24"/>
          <w:lang w:val="pl-PL"/>
        </w:rPr>
        <w:t xml:space="preserve">Każda szkoła może zgłosić po </w:t>
      </w:r>
      <w:r>
        <w:rPr>
          <w:rFonts w:eastAsia="Batang;바탕" w:cs="Times New Roman" w:ascii="Times New Roman" w:hAnsi="Times New Roman"/>
          <w:i w:val="false"/>
          <w:iCs w:val="false"/>
          <w:color w:val="auto"/>
          <w:kern w:val="2"/>
          <w:sz w:val="24"/>
          <w:szCs w:val="24"/>
          <w:lang w:val="pl-PL" w:eastAsia="zh-CN" w:bidi="hi-IN"/>
        </w:rPr>
        <w:t>4</w:t>
      </w:r>
      <w:r>
        <w:rPr>
          <w:rFonts w:eastAsia="Batang;바탕" w:cs="Times New Roman" w:ascii="Times New Roman" w:hAnsi="Times New Roman"/>
          <w:i w:val="false"/>
          <w:iCs w:val="false"/>
          <w:sz w:val="24"/>
          <w:szCs w:val="24"/>
          <w:lang w:val="pl-PL"/>
        </w:rPr>
        <w:t xml:space="preserve"> uczestników z </w:t>
      </w:r>
      <w:r>
        <w:rPr>
          <w:rFonts w:eastAsia="Batang;바탕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pl-PL"/>
        </w:rPr>
        <w:t xml:space="preserve">danej kategorii wiekowej. W przypadku większej </w:t>
      </w:r>
      <w:r>
        <w:rPr>
          <w:rFonts w:eastAsia="Batang;바탕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/>
        </w:rPr>
        <w:t>ilości</w:t>
      </w:r>
      <w:r>
        <w:rPr>
          <w:rFonts w:eastAsia="Batang;바탕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pl-PL"/>
        </w:rPr>
        <w:t xml:space="preserve"> chętnych, szkoła organizuje etap szkolny</w:t>
      </w:r>
      <w:r>
        <w:rPr>
          <w:rFonts w:eastAsia="Batang;바탕" w:cs="Times New Roman" w:ascii="Times New Roman" w:hAnsi="Times New Roman"/>
          <w:i w:val="false"/>
          <w:iCs w:val="false"/>
          <w:sz w:val="24"/>
          <w:szCs w:val="24"/>
          <w:lang w:val="pl-PL"/>
        </w:rPr>
        <w:t xml:space="preserve"> w celu wyłonienia ich reprezentantów</w:t>
      </w:r>
      <w:r>
        <w:rPr>
          <w:rFonts w:eastAsia="Batang;바탕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pl-PL"/>
        </w:rPr>
        <w:t>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eastAsia="Batang;바탕" w:cs="Times New Roman"/>
          <w:i w:val="false"/>
          <w:i w:val="false"/>
          <w:iCs w:val="false"/>
          <w:sz w:val="24"/>
          <w:szCs w:val="24"/>
          <w:lang w:val="pl-PL"/>
        </w:rPr>
      </w:pPr>
      <w:r>
        <w:rPr>
          <w:rFonts w:eastAsia="Batang;바탕" w:cs="Times New Roman" w:ascii="Times New Roman" w:hAnsi="Times New Roman"/>
          <w:i w:val="false"/>
          <w:iCs w:val="false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rFonts w:eastAsia="Batang;바탕" w:cs="Times New Roman" w:ascii="Times New Roman" w:hAnsi="Times New Roman"/>
          <w:i w:val="false"/>
          <w:iCs w:val="false"/>
          <w:sz w:val="24"/>
          <w:szCs w:val="24"/>
          <w:u w:val="single"/>
          <w:lang w:val="pl-PL"/>
        </w:rPr>
        <w:t>Etap gminny:</w:t>
      </w:r>
      <w:r>
        <w:rPr>
          <w:rFonts w:eastAsia="Batang;바탕" w:cs="Times New Roman" w:ascii="Times New Roman" w:hAnsi="Times New Roman"/>
          <w:i w:val="false"/>
          <w:iCs w:val="false"/>
          <w:sz w:val="24"/>
          <w:szCs w:val="24"/>
          <w:lang w:val="pl-PL"/>
        </w:rPr>
        <w:t xml:space="preserve"> </w:t>
      </w:r>
      <w:r>
        <w:rPr>
          <w:rFonts w:eastAsia="Batang;바탕" w:cs="Times New Roman" w:ascii="Times New Roman" w:hAnsi="Times New Roman"/>
          <w:b/>
          <w:i w:val="false"/>
          <w:iCs w:val="false"/>
          <w:color w:val="auto"/>
          <w:kern w:val="2"/>
          <w:sz w:val="24"/>
          <w:szCs w:val="24"/>
          <w:lang w:val="pl-PL" w:eastAsia="zh-CN" w:bidi="hi-IN"/>
        </w:rPr>
        <w:t>19</w:t>
      </w:r>
      <w:r>
        <w:rPr>
          <w:rFonts w:eastAsia="Batang;바탕" w:cs="Times New Roman" w:ascii="Times New Roman" w:hAnsi="Times New Roman"/>
          <w:b/>
          <w:i w:val="false"/>
          <w:iCs w:val="false"/>
          <w:sz w:val="24"/>
          <w:szCs w:val="24"/>
          <w:lang w:val="pl-PL"/>
        </w:rPr>
        <w:t>.04.202</w:t>
      </w:r>
      <w:r>
        <w:rPr>
          <w:rFonts w:eastAsia="Batang;바탕" w:cs="Times New Roman" w:ascii="Times New Roman" w:hAnsi="Times New Roman"/>
          <w:b/>
          <w:i w:val="false"/>
          <w:iCs w:val="false"/>
          <w:color w:val="auto"/>
          <w:kern w:val="2"/>
          <w:sz w:val="24"/>
          <w:szCs w:val="24"/>
          <w:lang w:val="pl-PL" w:eastAsia="zh-CN" w:bidi="hi-IN"/>
        </w:rPr>
        <w:t>3</w:t>
      </w:r>
      <w:r>
        <w:rPr>
          <w:rFonts w:eastAsia="Batang;바탕" w:cs="Times New Roman" w:ascii="Times New Roman" w:hAnsi="Times New Roman"/>
          <w:b/>
          <w:i w:val="false"/>
          <w:iCs w:val="false"/>
          <w:sz w:val="24"/>
          <w:szCs w:val="24"/>
          <w:lang w:val="pl-PL"/>
        </w:rPr>
        <w:t>r.</w:t>
      </w:r>
      <w:r>
        <w:rPr>
          <w:rFonts w:eastAsia="Batang;바탕" w:cs="Times New Roman" w:ascii="Times New Roman" w:hAnsi="Times New Roman"/>
          <w:i w:val="false"/>
          <w:iCs w:val="false"/>
          <w:sz w:val="24"/>
          <w:szCs w:val="24"/>
          <w:lang w:val="pl-PL"/>
        </w:rPr>
        <w:t xml:space="preserve"> godz.</w:t>
      </w:r>
      <w:r>
        <w:rPr>
          <w:rFonts w:eastAsia="Batang;바탕" w:cs="Times New Roman" w:ascii="Times New Roman" w:hAnsi="Times New Roman"/>
          <w:b/>
          <w:bCs/>
          <w:i w:val="false"/>
          <w:iCs w:val="false"/>
          <w:sz w:val="24"/>
          <w:szCs w:val="24"/>
          <w:lang w:val="pl-PL"/>
        </w:rPr>
        <w:t>9.00</w:t>
      </w:r>
      <w:r>
        <w:rPr>
          <w:rFonts w:eastAsia="Batang;바탕" w:cs="Times New Roman" w:ascii="Times New Roman" w:hAnsi="Times New Roman"/>
          <w:i w:val="false"/>
          <w:iCs w:val="false"/>
          <w:sz w:val="24"/>
          <w:szCs w:val="24"/>
          <w:lang w:val="pl-PL"/>
        </w:rPr>
        <w:t xml:space="preserve"> -  Dom Kultury w Tuchowie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eastAsia="Batang;바탕" w:cs="Times New Roman" w:ascii="Times New Roman" w:hAnsi="Times New Roman"/>
          <w:i w:val="false"/>
          <w:iCs w:val="false"/>
          <w:sz w:val="24"/>
          <w:szCs w:val="24"/>
          <w:lang w:val="pl-PL"/>
        </w:rPr>
        <w:t>Chęć wzięcia udziału w konkursie należy przesłać na adres e</w:t>
      </w:r>
      <w:r>
        <w:rPr>
          <w:rFonts w:eastAsia="Batang;바탕" w:cs="Times New Roman" w:ascii="Times New Roman" w:hAnsi="Times New Roman"/>
          <w:i w:val="false"/>
          <w:iCs w:val="false"/>
          <w:color w:val="00000A"/>
          <w:sz w:val="24"/>
          <w:szCs w:val="24"/>
          <w:lang w:val="pl-PL"/>
        </w:rPr>
        <w:t xml:space="preserve">mail: </w:t>
      </w:r>
      <w:r>
        <w:rPr>
          <w:rFonts w:eastAsia="Batang;바탕" w:cs="Times New Roman" w:ascii="Times New Roman" w:hAnsi="Times New Roman"/>
          <w:i w:val="false"/>
          <w:iCs w:val="false"/>
          <w:sz w:val="24"/>
          <w:szCs w:val="24"/>
          <w:lang w:val="pl-PL"/>
        </w:rPr>
        <w:t xml:space="preserve"> </w:t>
      </w:r>
      <w:hyperlink r:id="rId2">
        <w:r>
          <w:rPr>
            <w:rStyle w:val="Czeinternetowe"/>
            <w:rFonts w:eastAsia="Batang;바탕" w:cs="Times New Roman" w:ascii="Times New Roman" w:hAnsi="Times New Roman"/>
            <w:i w:val="false"/>
            <w:iCs w:val="false"/>
            <w:sz w:val="24"/>
            <w:szCs w:val="24"/>
          </w:rPr>
          <w:t>konkurs.tuchow@interia.pl</w:t>
        </w:r>
      </w:hyperlink>
      <w:r>
        <w:rPr>
          <w:rFonts w:eastAsia="Batang;바탕" w:cs="Times New Roman" w:ascii="Times New Roman" w:hAnsi="Times New Roman"/>
          <w:i w:val="false"/>
          <w:iCs w:val="false"/>
          <w:sz w:val="24"/>
          <w:szCs w:val="24"/>
          <w:lang w:val="pl-PL"/>
        </w:rPr>
        <w:t xml:space="preserve"> </w:t>
      </w:r>
      <w:r>
        <w:rPr>
          <w:rFonts w:eastAsia="Batang;바탕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pl-PL"/>
        </w:rPr>
        <w:t>do dnia</w:t>
      </w:r>
      <w:r>
        <w:rPr>
          <w:rFonts w:eastAsia="Batang;바탕" w:cs="Times New Roman" w:ascii="Times New Roman" w:hAnsi="Times New Roman"/>
          <w:b/>
          <w:i w:val="false"/>
          <w:iCs w:val="false"/>
          <w:sz w:val="24"/>
          <w:szCs w:val="24"/>
          <w:lang w:val="pl-PL"/>
        </w:rPr>
        <w:t xml:space="preserve"> </w:t>
      </w:r>
      <w:r>
        <w:rPr>
          <w:rFonts w:eastAsia="Batang;바탕" w:cs="Times New Roman" w:ascii="Times New Roman" w:hAnsi="Times New Roman"/>
          <w:b/>
          <w:i w:val="false"/>
          <w:iCs w:val="false"/>
          <w:color w:val="auto"/>
          <w:kern w:val="2"/>
          <w:sz w:val="24"/>
          <w:szCs w:val="24"/>
          <w:lang w:val="pl-PL" w:eastAsia="zh-CN" w:bidi="hi-IN"/>
        </w:rPr>
        <w:t>5</w:t>
      </w:r>
      <w:r>
        <w:rPr>
          <w:rFonts w:eastAsia="Batang;바탕" w:cs="Times New Roman" w:ascii="Times New Roman" w:hAnsi="Times New Roman"/>
          <w:b/>
          <w:i w:val="false"/>
          <w:iCs w:val="false"/>
          <w:sz w:val="24"/>
          <w:szCs w:val="24"/>
          <w:lang w:val="pl-PL"/>
        </w:rPr>
        <w:t>.04.202</w:t>
      </w:r>
      <w:r>
        <w:rPr>
          <w:rFonts w:eastAsia="Batang;바탕" w:cs="Times New Roman" w:ascii="Times New Roman" w:hAnsi="Times New Roman"/>
          <w:b/>
          <w:i w:val="false"/>
          <w:iCs w:val="false"/>
          <w:color w:val="auto"/>
          <w:kern w:val="2"/>
          <w:sz w:val="24"/>
          <w:szCs w:val="24"/>
          <w:lang w:val="pl-PL" w:eastAsia="zh-CN" w:bidi="hi-IN"/>
        </w:rPr>
        <w:t>3</w:t>
      </w:r>
      <w:r>
        <w:rPr>
          <w:rFonts w:eastAsia="Batang;바탕" w:cs="Times New Roman" w:ascii="Times New Roman" w:hAnsi="Times New Roman"/>
          <w:b/>
          <w:i w:val="false"/>
          <w:iCs w:val="false"/>
          <w:sz w:val="24"/>
          <w:szCs w:val="24"/>
          <w:lang w:val="pl-PL"/>
        </w:rPr>
        <w:t>r</w:t>
      </w:r>
      <w:r>
        <w:rPr>
          <w:rFonts w:eastAsia="Batang;바탕" w:cs="Times New Roman" w:ascii="Times New Roman" w:hAnsi="Times New Roman"/>
          <w:i w:val="false"/>
          <w:iCs w:val="false"/>
          <w:sz w:val="24"/>
          <w:szCs w:val="24"/>
          <w:lang w:val="pl-PL"/>
        </w:rPr>
        <w:t>. W wiadomości pros</w:t>
      </w:r>
      <w:r>
        <w:rPr>
          <w:rFonts w:eastAsia="Batang;바탕" w:cs="Times New Roman" w:ascii="Times New Roman" w:hAnsi="Times New Roman"/>
          <w:i w:val="false"/>
          <w:iCs w:val="false"/>
          <w:color w:val="auto"/>
          <w:kern w:val="2"/>
          <w:sz w:val="24"/>
          <w:szCs w:val="24"/>
          <w:lang w:val="pl-PL" w:eastAsia="zh-CN" w:bidi="hi-IN"/>
        </w:rPr>
        <w:t>imy</w:t>
      </w:r>
      <w:r>
        <w:rPr>
          <w:rFonts w:eastAsia="Batang;바탕" w:cs="Times New Roman" w:ascii="Times New Roman" w:hAnsi="Times New Roman"/>
          <w:i w:val="false"/>
          <w:iCs w:val="false"/>
          <w:sz w:val="24"/>
          <w:szCs w:val="24"/>
          <w:lang w:val="pl-PL"/>
        </w:rPr>
        <w:t xml:space="preserve"> o umieszczenie następujących informacji: nazwa szkoły, liczba uczestników i grupa wiekowa. Do </w:t>
      </w:r>
      <w:r>
        <w:rPr>
          <w:rFonts w:eastAsia="Batang;바탕" w:cs="Times New Roman" w:ascii="Times New Roman" w:hAnsi="Times New Roman"/>
          <w:b/>
          <w:bCs/>
          <w:i w:val="false"/>
          <w:iCs w:val="false"/>
          <w:color w:val="auto"/>
          <w:kern w:val="2"/>
          <w:sz w:val="24"/>
          <w:szCs w:val="24"/>
          <w:lang w:val="pl-PL" w:eastAsia="zh-CN" w:bidi="hi-IN"/>
        </w:rPr>
        <w:t>14</w:t>
      </w:r>
      <w:r>
        <w:rPr>
          <w:rFonts w:eastAsia="Batang;바탕" w:cs="Times New Roman" w:ascii="Times New Roman" w:hAnsi="Times New Roman"/>
          <w:b/>
          <w:bCs/>
          <w:i w:val="false"/>
          <w:iCs w:val="false"/>
          <w:sz w:val="24"/>
          <w:szCs w:val="24"/>
          <w:lang w:val="pl-PL"/>
        </w:rPr>
        <w:t>.04.202</w:t>
      </w:r>
      <w:r>
        <w:rPr>
          <w:rFonts w:eastAsia="Batang;바탕" w:cs="Times New Roman" w:ascii="Times New Roman" w:hAnsi="Times New Roman"/>
          <w:b/>
          <w:bCs/>
          <w:i w:val="false"/>
          <w:iCs w:val="false"/>
          <w:color w:val="auto"/>
          <w:kern w:val="2"/>
          <w:sz w:val="24"/>
          <w:szCs w:val="24"/>
          <w:lang w:val="pl-PL" w:eastAsia="zh-CN" w:bidi="hi-IN"/>
        </w:rPr>
        <w:t>3</w:t>
      </w:r>
      <w:r>
        <w:rPr>
          <w:rFonts w:eastAsia="Batang;바탕" w:cs="Times New Roman" w:ascii="Times New Roman" w:hAnsi="Times New Roman"/>
          <w:i w:val="false"/>
          <w:iCs w:val="false"/>
          <w:sz w:val="24"/>
          <w:szCs w:val="24"/>
          <w:lang w:val="pl-PL"/>
        </w:rPr>
        <w:t xml:space="preserve"> należy przesłać szczegółowe informacje (jeśli wcześniej nie zostały już przesłane) – nazwiska uczestników, tytuły piosenek oraz podkłady muzyczne. Preferowany jest podkład muzyczny w wersji MP3 w załączniku wiadomości lub udostępnienie z dysku Google. Najpóźniej </w:t>
      </w:r>
      <w:r>
        <w:rPr>
          <w:rFonts w:eastAsia="Batang;바탕" w:cs="Times New Roman" w:ascii="Times New Roman" w:hAnsi="Times New Roman"/>
          <w:i w:val="false"/>
          <w:iCs w:val="false"/>
          <w:color w:val="auto"/>
          <w:kern w:val="2"/>
          <w:sz w:val="24"/>
          <w:szCs w:val="24"/>
          <w:lang w:val="pl-PL" w:eastAsia="zh-CN" w:bidi="hi-IN"/>
        </w:rPr>
        <w:t>w</w:t>
      </w:r>
      <w:r>
        <w:rPr>
          <w:rFonts w:eastAsia="Batang;바탕" w:cs="Times New Roman" w:ascii="Times New Roman" w:hAnsi="Times New Roman"/>
          <w:i w:val="false"/>
          <w:iCs w:val="false"/>
          <w:sz w:val="24"/>
          <w:szCs w:val="24"/>
          <w:lang w:val="pl-PL"/>
        </w:rPr>
        <w:t xml:space="preserve"> dniu konkursu należy </w:t>
      </w:r>
      <w:r>
        <w:rPr>
          <w:rFonts w:eastAsia="Batang;바탕" w:cs="Times New Roman" w:ascii="Times New Roman" w:hAnsi="Times New Roman"/>
          <w:i w:val="false"/>
          <w:iCs w:val="false"/>
          <w:color w:val="auto"/>
          <w:kern w:val="2"/>
          <w:sz w:val="24"/>
          <w:szCs w:val="24"/>
          <w:lang w:val="pl-PL" w:eastAsia="zh-CN" w:bidi="hi-IN"/>
        </w:rPr>
        <w:t>dostarczyć organizatorom</w:t>
      </w:r>
      <w:r>
        <w:rPr>
          <w:rFonts w:eastAsia="Batang;바탕" w:cs="Times New Roman" w:ascii="Times New Roman" w:hAnsi="Times New Roman"/>
          <w:i w:val="false"/>
          <w:iCs w:val="false"/>
          <w:sz w:val="24"/>
          <w:szCs w:val="24"/>
          <w:lang w:val="pl-PL"/>
        </w:rPr>
        <w:t xml:space="preserve"> podpisane zgody na udział w konkursie.</w:t>
      </w:r>
    </w:p>
    <w:p>
      <w:pPr>
        <w:pStyle w:val="Normal"/>
        <w:bidi w:val="0"/>
        <w:spacing w:lineRule="auto" w:line="360"/>
        <w:jc w:val="both"/>
        <w:rPr>
          <w:rStyle w:val="Czeinternetowe"/>
          <w:rFonts w:ascii="Times New Roman" w:hAnsi="Times New Roman" w:eastAsia="Batang;바탕" w:cs="Times New Roman"/>
          <w:i w:val="false"/>
          <w:i w:val="false"/>
          <w:iCs w:val="false"/>
        </w:rPr>
      </w:pPr>
      <w:r>
        <w:rPr>
          <w:rFonts w:eastAsia="Batang;바탕" w:cs="Times New Roman" w:ascii="Times New Roman" w:hAnsi="Times New Roman"/>
          <w:i w:val="false"/>
          <w:iCs w:val="false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eastAsia="Batang;바탕" w:cs="Times New Roman"/>
          <w:i w:val="false"/>
          <w:i w:val="false"/>
          <w:iCs w:val="false"/>
          <w:sz w:val="24"/>
          <w:szCs w:val="24"/>
          <w:u w:val="single"/>
          <w:lang w:val="pl-PL"/>
        </w:rPr>
      </w:pPr>
      <w:r>
        <w:rPr>
          <w:rFonts w:eastAsia="Batang;바탕" w:cs="Times New Roman" w:ascii="Times New Roman" w:hAnsi="Times New Roman"/>
          <w:i w:val="false"/>
          <w:iCs w:val="false"/>
          <w:sz w:val="24"/>
          <w:szCs w:val="24"/>
          <w:u w:val="single"/>
          <w:lang w:val="pl-PL"/>
        </w:rPr>
        <w:t>Jury i nagrody: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360" w:before="0" w:after="39"/>
        <w:ind w:left="0" w:right="0" w:hanging="0"/>
        <w:jc w:val="both"/>
        <w:rPr/>
      </w:pPr>
      <w:r>
        <w:rPr>
          <w:rFonts w:eastAsia="Batang;바탕" w:cs="Times New Roman" w:ascii="Times New Roman" w:hAnsi="Times New Roman"/>
          <w:sz w:val="24"/>
          <w:szCs w:val="24"/>
        </w:rPr>
        <w:t>Do oceny wykonawców zostanie powołane niezależne Jury, w składzie którego znajdą się nauczyciele języka angielskiego oraz muzycy.</w:t>
      </w:r>
    </w:p>
    <w:p>
      <w:pPr>
        <w:pStyle w:val="Normal"/>
        <w:bidi w:val="0"/>
        <w:spacing w:lineRule="auto" w:line="360" w:before="0" w:after="39"/>
        <w:ind w:left="737" w:right="0" w:hanging="737"/>
        <w:jc w:val="both"/>
        <w:rPr>
          <w:rFonts w:ascii="Times New Roman" w:hAnsi="Times New Roman" w:eastAsia="Batang;바탕" w:cs="Times New Roman"/>
          <w:sz w:val="24"/>
          <w:szCs w:val="24"/>
        </w:rPr>
      </w:pPr>
      <w:r>
        <w:rPr>
          <w:rFonts w:eastAsia="Batang;바탕" w:cs="Times New Roman" w:ascii="Times New Roman" w:hAnsi="Times New Roman"/>
          <w:sz w:val="24"/>
          <w:szCs w:val="24"/>
        </w:rPr>
        <w:t xml:space="preserve">Jury będzie oceniało: </w:t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39"/>
        <w:jc w:val="both"/>
        <w:rPr>
          <w:rFonts w:ascii="Times New Roman" w:hAnsi="Times New Roman" w:eastAsia="Batang;바탕" w:cs="Times New Roman"/>
          <w:color w:val="00000A"/>
          <w:sz w:val="24"/>
          <w:szCs w:val="24"/>
        </w:rPr>
      </w:pPr>
      <w:r>
        <w:rPr>
          <w:rFonts w:eastAsia="Batang;바탕" w:cs="Times New Roman" w:ascii="Times New Roman" w:hAnsi="Times New Roman"/>
          <w:color w:val="00000A"/>
          <w:sz w:val="24"/>
          <w:szCs w:val="24"/>
        </w:rPr>
        <w:t xml:space="preserve">walory głosowe </w:t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39"/>
        <w:jc w:val="both"/>
        <w:rPr>
          <w:rFonts w:ascii="Times New Roman" w:hAnsi="Times New Roman" w:eastAsia="Batang;바탕" w:cs="Times New Roman"/>
          <w:color w:val="00000A"/>
          <w:sz w:val="24"/>
          <w:szCs w:val="24"/>
        </w:rPr>
      </w:pPr>
      <w:r>
        <w:rPr>
          <w:rFonts w:eastAsia="Batang;바탕" w:cs="Times New Roman" w:ascii="Times New Roman" w:hAnsi="Times New Roman"/>
          <w:color w:val="00000A"/>
          <w:sz w:val="24"/>
          <w:szCs w:val="24"/>
        </w:rPr>
        <w:t xml:space="preserve">interpretację </w:t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39"/>
        <w:jc w:val="both"/>
        <w:rPr>
          <w:rFonts w:ascii="Times New Roman" w:hAnsi="Times New Roman" w:eastAsia="Batang;바탕" w:cs="Times New Roman"/>
          <w:color w:val="00000A"/>
          <w:sz w:val="24"/>
          <w:szCs w:val="24"/>
        </w:rPr>
      </w:pPr>
      <w:r>
        <w:rPr>
          <w:rFonts w:eastAsia="Batang;바탕" w:cs="Times New Roman" w:ascii="Times New Roman" w:hAnsi="Times New Roman"/>
          <w:color w:val="00000A"/>
          <w:sz w:val="24"/>
          <w:szCs w:val="24"/>
        </w:rPr>
        <w:t>ciekawy dobór repertuaru</w:t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39"/>
        <w:jc w:val="both"/>
        <w:rPr>
          <w:rFonts w:ascii="Times New Roman" w:hAnsi="Times New Roman" w:eastAsia="Batang;바탕" w:cs="Times New Roman"/>
          <w:color w:val="00000A"/>
          <w:sz w:val="24"/>
          <w:szCs w:val="24"/>
        </w:rPr>
      </w:pPr>
      <w:r>
        <w:rPr>
          <w:rFonts w:eastAsia="Batang;바탕" w:cs="Times New Roman" w:ascii="Times New Roman" w:hAnsi="Times New Roman"/>
          <w:color w:val="00000A"/>
          <w:sz w:val="24"/>
          <w:szCs w:val="24"/>
        </w:rPr>
        <w:t>muzykalność i poczucie rytmu</w:t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39"/>
        <w:jc w:val="both"/>
        <w:rPr>
          <w:rFonts w:ascii="Times New Roman" w:hAnsi="Times New Roman" w:eastAsia="Batang;바탕" w:cs="Times New Roman"/>
          <w:color w:val="00000A"/>
          <w:sz w:val="24"/>
          <w:szCs w:val="24"/>
        </w:rPr>
      </w:pPr>
      <w:r>
        <w:rPr>
          <w:rFonts w:eastAsia="Batang;바탕" w:cs="Times New Roman" w:ascii="Times New Roman" w:hAnsi="Times New Roman"/>
          <w:color w:val="00000A"/>
          <w:sz w:val="24"/>
          <w:szCs w:val="24"/>
        </w:rPr>
        <w:t xml:space="preserve">dykcję i poprawność językową </w:t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39"/>
        <w:jc w:val="both"/>
        <w:rPr>
          <w:rFonts w:ascii="Times New Roman" w:hAnsi="Times New Roman" w:eastAsia="Batang;바탕" w:cs="Times New Roman"/>
          <w:i w:val="false"/>
          <w:i w:val="false"/>
          <w:iCs w:val="false"/>
          <w:color w:val="00000A"/>
          <w:sz w:val="24"/>
          <w:szCs w:val="24"/>
          <w:lang w:val="pl-PL"/>
        </w:rPr>
      </w:pPr>
      <w:r>
        <w:rPr>
          <w:rFonts w:eastAsia="Batang;바탕" w:cs="Times New Roman" w:ascii="Times New Roman" w:hAnsi="Times New Roman"/>
          <w:i w:val="false"/>
          <w:iCs w:val="false"/>
          <w:color w:val="00000A"/>
          <w:sz w:val="24"/>
          <w:szCs w:val="24"/>
          <w:lang w:val="pl-PL"/>
        </w:rPr>
        <w:t>ogólny wyraz artystyczny.</w:t>
      </w:r>
    </w:p>
    <w:p>
      <w:pPr>
        <w:pStyle w:val="Normal"/>
        <w:bidi w:val="0"/>
        <w:spacing w:lineRule="auto" w:line="360" w:before="0" w:after="39"/>
        <w:jc w:val="both"/>
        <w:rPr>
          <w:rFonts w:ascii="Times New Roman" w:hAnsi="Times New Roman" w:eastAsia="Batang;바탕" w:cs="Times New Roman"/>
          <w:i w:val="false"/>
          <w:i w:val="false"/>
          <w:iCs w:val="false"/>
          <w:color w:val="00000A"/>
          <w:sz w:val="24"/>
          <w:szCs w:val="24"/>
          <w:lang w:val="pl-PL"/>
        </w:rPr>
      </w:pPr>
      <w:r>
        <w:rPr>
          <w:rFonts w:eastAsia="Batang;바탕" w:cs="Times New Roman" w:ascii="Times New Roman" w:hAnsi="Times New Roman"/>
          <w:i w:val="false"/>
          <w:iCs w:val="false"/>
          <w:color w:val="00000A"/>
          <w:sz w:val="24"/>
          <w:szCs w:val="24"/>
          <w:lang w:val="pl-PL"/>
        </w:rPr>
      </w:r>
    </w:p>
    <w:p>
      <w:pPr>
        <w:pStyle w:val="Normal"/>
        <w:bidi w:val="0"/>
        <w:spacing w:lineRule="auto" w:line="360" w:before="0" w:after="39"/>
        <w:jc w:val="both"/>
        <w:rPr/>
      </w:pPr>
      <w:r>
        <w:rPr>
          <w:rFonts w:eastAsia="Batang;바탕" w:cs="Times New Roman" w:ascii="Times New Roman" w:hAnsi="Times New Roman"/>
          <w:i w:val="false"/>
          <w:iCs w:val="false"/>
          <w:color w:val="00000A"/>
          <w:sz w:val="24"/>
          <w:szCs w:val="24"/>
          <w:lang w:val="pl-PL"/>
        </w:rPr>
        <w:t>Wszyscy uczestnicy etapu gminnego otrzymają dyplomy uczestnictwa, a zwycięzcy muzyczne statuetki oraz książki anglojęzyczne.</w:t>
      </w:r>
    </w:p>
    <w:p>
      <w:pPr>
        <w:pStyle w:val="Normal"/>
        <w:bidi w:val="0"/>
        <w:spacing w:lineRule="auto" w:line="360" w:before="0" w:after="39"/>
        <w:jc w:val="both"/>
        <w:rPr>
          <w:rFonts w:ascii="Times New Roman" w:hAnsi="Times New Roman" w:eastAsia="Batang;바탕" w:cs="Times New Roman"/>
          <w:i w:val="false"/>
          <w:i w:val="false"/>
          <w:iCs w:val="false"/>
          <w:color w:val="00000A"/>
          <w:sz w:val="24"/>
          <w:szCs w:val="24"/>
          <w:lang w:val="pl-PL"/>
        </w:rPr>
      </w:pPr>
      <w:r>
        <w:rPr>
          <w:rFonts w:eastAsia="Batang;바탕" w:cs="Times New Roman" w:ascii="Times New Roman" w:hAnsi="Times New Roman"/>
          <w:i w:val="false"/>
          <w:iCs w:val="false"/>
          <w:color w:val="00000A"/>
          <w:sz w:val="24"/>
          <w:szCs w:val="24"/>
          <w:lang w:val="pl-PL"/>
        </w:rPr>
      </w:r>
    </w:p>
    <w:p>
      <w:pPr>
        <w:pStyle w:val="Normal"/>
        <w:bidi w:val="0"/>
        <w:spacing w:lineRule="auto" w:line="360" w:before="0" w:after="39"/>
        <w:jc w:val="both"/>
        <w:rPr>
          <w:rFonts w:ascii="Times New Roman" w:hAnsi="Times New Roman" w:eastAsia="Batang;바탕" w:cs="Times New Roman"/>
          <w:i w:val="false"/>
          <w:i w:val="false"/>
          <w:iCs w:val="false"/>
          <w:color w:val="00000A"/>
          <w:sz w:val="24"/>
          <w:szCs w:val="24"/>
          <w:lang w:val="pl-PL"/>
        </w:rPr>
      </w:pPr>
      <w:r>
        <w:rPr>
          <w:rFonts w:eastAsia="Batang;바탕" w:cs="Times New Roman" w:ascii="Times New Roman" w:hAnsi="Times New Roman"/>
          <w:i w:val="false"/>
          <w:iCs w:val="false"/>
          <w:color w:val="00000A"/>
          <w:sz w:val="24"/>
          <w:szCs w:val="24"/>
          <w:lang w:val="pl-PL"/>
        </w:rPr>
        <w:t>Koordynatorzy konkursu:</w:t>
      </w:r>
    </w:p>
    <w:p>
      <w:pPr>
        <w:pStyle w:val="Normal"/>
        <w:bidi w:val="0"/>
        <w:spacing w:lineRule="auto" w:line="360" w:before="0" w:after="39"/>
        <w:jc w:val="both"/>
        <w:rPr>
          <w:rFonts w:ascii="Times New Roman" w:hAnsi="Times New Roman" w:eastAsia="Batang;바탕" w:cs="Times New Roman"/>
          <w:i w:val="false"/>
          <w:i w:val="false"/>
          <w:iCs w:val="false"/>
          <w:color w:val="00000A"/>
          <w:sz w:val="24"/>
          <w:szCs w:val="24"/>
          <w:lang w:val="pl-PL"/>
        </w:rPr>
      </w:pPr>
      <w:r>
        <w:rPr>
          <w:rFonts w:eastAsia="Batang;바탕" w:cs="Times New Roman" w:ascii="Times New Roman" w:hAnsi="Times New Roman"/>
          <w:i w:val="false"/>
          <w:iCs w:val="false"/>
          <w:color w:val="00000A"/>
          <w:sz w:val="24"/>
          <w:szCs w:val="24"/>
          <w:lang w:val="pl-PL"/>
        </w:rPr>
        <w:t>Aneta Rzeszutko</w:t>
      </w:r>
    </w:p>
    <w:p>
      <w:pPr>
        <w:pStyle w:val="Normal"/>
        <w:bidi w:val="0"/>
        <w:spacing w:lineRule="auto" w:line="360" w:before="0" w:after="39"/>
        <w:jc w:val="both"/>
        <w:rPr>
          <w:rFonts w:ascii="Times New Roman" w:hAnsi="Times New Roman" w:eastAsia="Batang;바탕" w:cs="Times New Roman"/>
          <w:i w:val="false"/>
          <w:i w:val="false"/>
          <w:iCs w:val="false"/>
          <w:color w:val="00000A"/>
          <w:sz w:val="24"/>
          <w:szCs w:val="24"/>
          <w:lang w:val="pl-PL"/>
        </w:rPr>
      </w:pPr>
      <w:r>
        <w:rPr>
          <w:rFonts w:eastAsia="Batang;바탕" w:cs="Times New Roman" w:ascii="Times New Roman" w:hAnsi="Times New Roman"/>
          <w:i w:val="false"/>
          <w:iCs w:val="false"/>
          <w:color w:val="00000A"/>
          <w:sz w:val="24"/>
          <w:szCs w:val="24"/>
          <w:lang w:val="pl-PL"/>
        </w:rPr>
        <w:t>Katarzyna Stelmach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WW8Num1z0">
    <w:name w:val="WW8Num1z0"/>
    <w:qFormat/>
    <w:rPr>
      <w:rFonts w:ascii="Symbol" w:hAnsi="Symbol" w:cs="Symbol"/>
      <w:color w:val="00000A"/>
      <w:sz w:val="24"/>
      <w:szCs w:val="24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nkurs.tuchow@interia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82</TotalTime>
  <Application>LibreOffice/7.0.3.1$Windows_X86_64 LibreOffice_project/d7547858d014d4cf69878db179d326fc3483e082</Application>
  <Pages>2</Pages>
  <Words>257</Words>
  <Characters>1679</Characters>
  <CharactersWithSpaces>1911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2021-01-22T22:30:04Z</dcterms:created>
  <dc:creator/>
  <dc:description/>
  <dc:language>pl-PL</dc:language>
  <cp:lastModifiedBy/>
  <dcterms:modified xsi:type="dcterms:W3CDTF">2023-03-14T21:30:32Z</dcterms:modified>
  <cp:revision>20</cp:revision>
  <dc:subject/>
  <dc:title/>
</cp:coreProperties>
</file>